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8BA" w:rsidRDefault="00D77A7B" w:rsidP="00914D07">
      <w:pPr>
        <w:pStyle w:val="Heading1"/>
        <w:jc w:val="center"/>
        <w:rPr>
          <w:rFonts w:asciiTheme="minorHAnsi" w:hAnsiTheme="minorHAnsi" w:cstheme="minorHAnsi"/>
          <w:sz w:val="24"/>
          <w:szCs w:val="24"/>
        </w:rPr>
      </w:pPr>
      <w:bookmarkStart w:id="0" w:name="_GoBack"/>
      <w:bookmarkEnd w:id="0"/>
      <w:r w:rsidRPr="00D77A7B">
        <w:rPr>
          <w:b w:val="0"/>
          <w:noProof/>
        </w:rPr>
        <w:drawing>
          <wp:inline distT="0" distB="0" distL="0" distR="0">
            <wp:extent cx="1755648" cy="960120"/>
            <wp:effectExtent l="0" t="0" r="0" b="0"/>
            <wp:docPr id="2" name="Picture 2" descr="C:\Users\zahmed\Downloads\Avenues re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hmed\Downloads\Avenues renam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5648" cy="960120"/>
                    </a:xfrm>
                    <a:prstGeom prst="rect">
                      <a:avLst/>
                    </a:prstGeom>
                    <a:noFill/>
                    <a:ln>
                      <a:noFill/>
                    </a:ln>
                  </pic:spPr>
                </pic:pic>
              </a:graphicData>
            </a:graphic>
          </wp:inline>
        </w:drawing>
      </w:r>
    </w:p>
    <w:p w:rsidR="00511A96" w:rsidRDefault="00511A96" w:rsidP="00E60D68">
      <w:pPr>
        <w:tabs>
          <w:tab w:val="left" w:pos="-720"/>
        </w:tabs>
        <w:suppressAutoHyphens/>
        <w:rPr>
          <w:rFonts w:asciiTheme="minorHAnsi" w:hAnsiTheme="minorHAnsi" w:cstheme="minorHAnsi"/>
          <w:sz w:val="22"/>
          <w:szCs w:val="22"/>
          <w:u w:val="single"/>
        </w:rPr>
      </w:pPr>
    </w:p>
    <w:p w:rsidR="00E60D68" w:rsidRPr="001347A3" w:rsidRDefault="00E60D68" w:rsidP="008260F4">
      <w:pPr>
        <w:tabs>
          <w:tab w:val="left" w:pos="-720"/>
        </w:tabs>
        <w:suppressAutoHyphens/>
        <w:ind w:left="2160" w:hanging="2160"/>
        <w:rPr>
          <w:rFonts w:asciiTheme="minorHAnsi" w:hAnsiTheme="minorHAnsi" w:cstheme="minorHAnsi"/>
          <w:sz w:val="22"/>
          <w:szCs w:val="22"/>
        </w:rPr>
      </w:pPr>
      <w:r w:rsidRPr="001347A3">
        <w:rPr>
          <w:rFonts w:asciiTheme="minorHAnsi" w:hAnsiTheme="minorHAnsi" w:cstheme="minorHAnsi"/>
          <w:sz w:val="22"/>
          <w:szCs w:val="22"/>
          <w:u w:val="single"/>
        </w:rPr>
        <w:t>JOB TITLE:</w:t>
      </w:r>
      <w:r w:rsidR="00F859D9" w:rsidRPr="001347A3">
        <w:rPr>
          <w:rFonts w:asciiTheme="minorHAnsi" w:hAnsiTheme="minorHAnsi" w:cstheme="minorHAnsi"/>
          <w:sz w:val="22"/>
          <w:szCs w:val="22"/>
        </w:rPr>
        <w:tab/>
      </w:r>
      <w:r w:rsidR="0065799F">
        <w:rPr>
          <w:rFonts w:asciiTheme="minorHAnsi" w:hAnsiTheme="minorHAnsi" w:cstheme="minorHAnsi"/>
          <w:sz w:val="22"/>
          <w:szCs w:val="22"/>
        </w:rPr>
        <w:t xml:space="preserve">Assistant </w:t>
      </w:r>
      <w:r w:rsidR="00E04F19">
        <w:rPr>
          <w:rFonts w:asciiTheme="minorHAnsi" w:hAnsiTheme="minorHAnsi" w:cstheme="minorHAnsi"/>
          <w:sz w:val="22"/>
          <w:szCs w:val="22"/>
        </w:rPr>
        <w:t>Di</w:t>
      </w:r>
      <w:r w:rsidR="004E7C5B">
        <w:rPr>
          <w:rFonts w:asciiTheme="minorHAnsi" w:hAnsiTheme="minorHAnsi" w:cstheme="minorHAnsi"/>
          <w:sz w:val="22"/>
          <w:szCs w:val="22"/>
        </w:rPr>
        <w:t>rector, Host Home and Collective housing</w:t>
      </w:r>
    </w:p>
    <w:p w:rsidR="00511A96" w:rsidRDefault="00511A96" w:rsidP="00E60D68">
      <w:pPr>
        <w:tabs>
          <w:tab w:val="left" w:pos="-720"/>
        </w:tabs>
        <w:suppressAutoHyphens/>
        <w:rPr>
          <w:rFonts w:asciiTheme="minorHAnsi" w:hAnsiTheme="minorHAnsi" w:cstheme="minorHAnsi"/>
          <w:sz w:val="22"/>
          <w:szCs w:val="22"/>
          <w:u w:val="single"/>
        </w:rPr>
      </w:pPr>
    </w:p>
    <w:p w:rsidR="009A25CC" w:rsidRDefault="00511A96" w:rsidP="00511A96">
      <w:pPr>
        <w:tabs>
          <w:tab w:val="left" w:pos="-720"/>
        </w:tabs>
        <w:suppressAutoHyphens/>
        <w:ind w:left="2160" w:hanging="2160"/>
        <w:rPr>
          <w:rFonts w:asciiTheme="minorHAnsi" w:hAnsiTheme="minorHAnsi"/>
          <w:sz w:val="22"/>
          <w:szCs w:val="22"/>
        </w:rPr>
      </w:pPr>
      <w:r>
        <w:rPr>
          <w:rFonts w:asciiTheme="minorHAnsi" w:hAnsiTheme="minorHAnsi" w:cstheme="minorHAnsi"/>
          <w:sz w:val="22"/>
          <w:szCs w:val="22"/>
          <w:u w:val="single"/>
        </w:rPr>
        <w:t>JOB SUMMARY:</w:t>
      </w:r>
      <w:r>
        <w:rPr>
          <w:rFonts w:asciiTheme="minorHAnsi" w:hAnsiTheme="minorHAnsi" w:cstheme="minorHAnsi"/>
          <w:sz w:val="22"/>
          <w:szCs w:val="22"/>
        </w:rPr>
        <w:tab/>
      </w:r>
      <w:r w:rsidR="009A25CC" w:rsidRPr="00511A96">
        <w:rPr>
          <w:rFonts w:asciiTheme="minorHAnsi" w:hAnsiTheme="minorHAnsi"/>
          <w:sz w:val="22"/>
          <w:szCs w:val="22"/>
        </w:rPr>
        <w:t xml:space="preserve">The </w:t>
      </w:r>
      <w:r w:rsidR="009A25CC">
        <w:rPr>
          <w:rFonts w:asciiTheme="minorHAnsi" w:hAnsiTheme="minorHAnsi"/>
          <w:sz w:val="22"/>
          <w:szCs w:val="22"/>
        </w:rPr>
        <w:t>Assistant Program Director</w:t>
      </w:r>
      <w:r w:rsidR="009A25CC" w:rsidRPr="00511A96">
        <w:rPr>
          <w:rFonts w:asciiTheme="minorHAnsi" w:hAnsiTheme="minorHAnsi"/>
          <w:sz w:val="22"/>
          <w:szCs w:val="22"/>
        </w:rPr>
        <w:t xml:space="preserve"> is responsible for the general operations</w:t>
      </w:r>
      <w:r w:rsidR="009A25CC">
        <w:rPr>
          <w:rFonts w:asciiTheme="minorHAnsi" w:hAnsiTheme="minorHAnsi"/>
          <w:sz w:val="22"/>
          <w:szCs w:val="22"/>
        </w:rPr>
        <w:t>, services</w:t>
      </w:r>
      <w:r w:rsidR="009A25CC" w:rsidRPr="00511A96">
        <w:rPr>
          <w:rFonts w:asciiTheme="minorHAnsi" w:hAnsiTheme="minorHAnsi"/>
          <w:sz w:val="22"/>
          <w:szCs w:val="22"/>
        </w:rPr>
        <w:t xml:space="preserve"> </w:t>
      </w:r>
      <w:r w:rsidR="009A25CC">
        <w:rPr>
          <w:rFonts w:asciiTheme="minorHAnsi" w:hAnsiTheme="minorHAnsi"/>
          <w:sz w:val="22"/>
          <w:szCs w:val="22"/>
        </w:rPr>
        <w:t xml:space="preserve">and outcomes </w:t>
      </w:r>
      <w:r w:rsidR="009A25CC" w:rsidRPr="00511A96">
        <w:rPr>
          <w:rFonts w:asciiTheme="minorHAnsi" w:hAnsiTheme="minorHAnsi"/>
          <w:sz w:val="22"/>
          <w:szCs w:val="22"/>
        </w:rPr>
        <w:t xml:space="preserve">of the </w:t>
      </w:r>
      <w:r w:rsidR="009A25CC">
        <w:rPr>
          <w:rFonts w:asciiTheme="minorHAnsi" w:hAnsiTheme="minorHAnsi"/>
          <w:sz w:val="22"/>
          <w:szCs w:val="22"/>
        </w:rPr>
        <w:t>community-based p</w:t>
      </w:r>
      <w:r w:rsidR="009A25CC" w:rsidRPr="00511A96">
        <w:rPr>
          <w:rFonts w:asciiTheme="minorHAnsi" w:hAnsiTheme="minorHAnsi"/>
          <w:sz w:val="22"/>
          <w:szCs w:val="22"/>
        </w:rPr>
        <w:t>rogram</w:t>
      </w:r>
      <w:r w:rsidR="009A25CC">
        <w:rPr>
          <w:rFonts w:asciiTheme="minorHAnsi" w:hAnsiTheme="minorHAnsi"/>
          <w:sz w:val="22"/>
          <w:szCs w:val="22"/>
        </w:rPr>
        <w:t>s. The position provides leadership and support to the community-based programs by helping teach program to cultivate programming that is reflective of cultural awareness, youth determination and social justice advocacy and change.</w:t>
      </w:r>
    </w:p>
    <w:p w:rsidR="00511A96" w:rsidRDefault="00511A96" w:rsidP="00E60D68">
      <w:pPr>
        <w:tabs>
          <w:tab w:val="left" w:pos="-720"/>
        </w:tabs>
        <w:suppressAutoHyphens/>
        <w:rPr>
          <w:rFonts w:asciiTheme="minorHAnsi" w:hAnsiTheme="minorHAnsi" w:cstheme="minorHAnsi"/>
          <w:sz w:val="22"/>
          <w:szCs w:val="22"/>
          <w:u w:val="single"/>
        </w:rPr>
      </w:pPr>
    </w:p>
    <w:p w:rsidR="00E60D68" w:rsidRDefault="00E60D68" w:rsidP="00E60D68">
      <w:pPr>
        <w:tabs>
          <w:tab w:val="left" w:pos="-720"/>
        </w:tabs>
        <w:suppressAutoHyphens/>
        <w:rPr>
          <w:rFonts w:asciiTheme="minorHAnsi" w:hAnsiTheme="minorHAnsi" w:cstheme="minorHAnsi"/>
          <w:sz w:val="22"/>
          <w:szCs w:val="22"/>
        </w:rPr>
      </w:pPr>
      <w:r w:rsidRPr="001347A3">
        <w:rPr>
          <w:rFonts w:asciiTheme="minorHAnsi" w:hAnsiTheme="minorHAnsi" w:cstheme="minorHAnsi"/>
          <w:sz w:val="22"/>
          <w:szCs w:val="22"/>
          <w:u w:val="single"/>
        </w:rPr>
        <w:t>REPORTS TO:</w:t>
      </w:r>
      <w:r w:rsidRPr="001347A3">
        <w:rPr>
          <w:rFonts w:asciiTheme="minorHAnsi" w:hAnsiTheme="minorHAnsi" w:cstheme="minorHAnsi"/>
          <w:sz w:val="22"/>
          <w:szCs w:val="22"/>
        </w:rPr>
        <w:tab/>
      </w:r>
      <w:r w:rsidR="00E1164B" w:rsidRPr="001347A3">
        <w:rPr>
          <w:rFonts w:asciiTheme="minorHAnsi" w:hAnsiTheme="minorHAnsi" w:cstheme="minorHAnsi"/>
          <w:sz w:val="22"/>
          <w:szCs w:val="22"/>
        </w:rPr>
        <w:tab/>
      </w:r>
      <w:r w:rsidRPr="001347A3">
        <w:rPr>
          <w:rFonts w:asciiTheme="minorHAnsi" w:hAnsiTheme="minorHAnsi" w:cstheme="minorHAnsi"/>
          <w:sz w:val="22"/>
          <w:szCs w:val="22"/>
        </w:rPr>
        <w:t>Director</w:t>
      </w:r>
      <w:r w:rsidR="0065799F">
        <w:rPr>
          <w:rFonts w:asciiTheme="minorHAnsi" w:hAnsiTheme="minorHAnsi" w:cstheme="minorHAnsi"/>
          <w:sz w:val="22"/>
          <w:szCs w:val="22"/>
        </w:rPr>
        <w:t xml:space="preserve"> of Programs</w:t>
      </w:r>
    </w:p>
    <w:p w:rsidR="003015FA" w:rsidRDefault="003015FA" w:rsidP="009279B9">
      <w:pPr>
        <w:pStyle w:val="NoSpacing"/>
        <w:rPr>
          <w:rFonts w:asciiTheme="minorHAnsi" w:hAnsiTheme="minorHAnsi" w:cstheme="minorHAnsi"/>
          <w:sz w:val="22"/>
          <w:szCs w:val="22"/>
          <w:u w:val="single"/>
        </w:rPr>
      </w:pPr>
    </w:p>
    <w:p w:rsidR="00E04F19" w:rsidRPr="003C4A0B" w:rsidRDefault="00E04F19" w:rsidP="00E04F19">
      <w:pPr>
        <w:rPr>
          <w:rFonts w:ascii="Calibri" w:hAnsi="Calibri" w:cs="Calibri"/>
          <w:sz w:val="22"/>
          <w:szCs w:val="22"/>
        </w:rPr>
      </w:pPr>
      <w:r w:rsidRPr="003C4A0B">
        <w:rPr>
          <w:rFonts w:ascii="Calibri" w:hAnsi="Calibri"/>
          <w:color w:val="000000" w:themeColor="text1"/>
          <w:sz w:val="22"/>
          <w:szCs w:val="22"/>
        </w:rPr>
        <w:t xml:space="preserve">Avenues for Homeless Youth </w:t>
      </w:r>
      <w:r>
        <w:rPr>
          <w:rFonts w:ascii="Calibri" w:hAnsi="Calibri"/>
          <w:color w:val="000000" w:themeColor="text1"/>
          <w:sz w:val="22"/>
          <w:szCs w:val="22"/>
        </w:rPr>
        <w:t xml:space="preserve">Community-Based housing </w:t>
      </w:r>
      <w:r w:rsidRPr="003C4A0B">
        <w:rPr>
          <w:rFonts w:ascii="Calibri" w:hAnsi="Calibri"/>
          <w:color w:val="000000" w:themeColor="text1"/>
          <w:sz w:val="22"/>
          <w:szCs w:val="22"/>
        </w:rPr>
        <w:t>provides emerge</w:t>
      </w:r>
      <w:r>
        <w:rPr>
          <w:rFonts w:ascii="Calibri" w:hAnsi="Calibri"/>
          <w:color w:val="000000" w:themeColor="text1"/>
          <w:sz w:val="22"/>
          <w:szCs w:val="22"/>
        </w:rPr>
        <w:t xml:space="preserve">ncy shelter, short-term housing, rapid re-housing </w:t>
      </w:r>
      <w:r w:rsidRPr="003C4A0B">
        <w:rPr>
          <w:rFonts w:ascii="Calibri" w:hAnsi="Calibri"/>
          <w:color w:val="000000" w:themeColor="text1"/>
          <w:sz w:val="22"/>
          <w:szCs w:val="22"/>
        </w:rPr>
        <w:t>and support</w:t>
      </w:r>
      <w:r>
        <w:rPr>
          <w:rFonts w:ascii="Calibri" w:hAnsi="Calibri"/>
          <w:color w:val="000000" w:themeColor="text1"/>
          <w:sz w:val="22"/>
          <w:szCs w:val="22"/>
        </w:rPr>
        <w:t>ive</w:t>
      </w:r>
      <w:r w:rsidRPr="003C4A0B">
        <w:rPr>
          <w:rFonts w:ascii="Calibri" w:hAnsi="Calibri"/>
          <w:color w:val="000000" w:themeColor="text1"/>
          <w:sz w:val="22"/>
          <w:szCs w:val="22"/>
        </w:rPr>
        <w:t xml:space="preserve"> services for </w:t>
      </w:r>
      <w:r>
        <w:rPr>
          <w:rFonts w:ascii="Calibri" w:hAnsi="Calibri"/>
          <w:color w:val="000000" w:themeColor="text1"/>
          <w:sz w:val="22"/>
          <w:szCs w:val="22"/>
        </w:rPr>
        <w:t>youth and young families experiencing housing instability and homelessness.</w:t>
      </w:r>
      <w:r w:rsidRPr="003C4A0B">
        <w:rPr>
          <w:rFonts w:ascii="Calibri" w:hAnsi="Calibri"/>
          <w:color w:val="000000" w:themeColor="text1"/>
          <w:sz w:val="22"/>
          <w:szCs w:val="22"/>
        </w:rPr>
        <w:t xml:space="preserve"> </w:t>
      </w:r>
      <w:r>
        <w:rPr>
          <w:rFonts w:ascii="Calibri" w:hAnsi="Calibri"/>
          <w:color w:val="000000" w:themeColor="text1"/>
          <w:sz w:val="22"/>
          <w:szCs w:val="22"/>
        </w:rPr>
        <w:t>We strive to do that in a</w:t>
      </w:r>
      <w:r w:rsidRPr="003C4A0B">
        <w:rPr>
          <w:rFonts w:ascii="Calibri" w:hAnsi="Calibri"/>
          <w:color w:val="000000" w:themeColor="text1"/>
          <w:sz w:val="22"/>
          <w:szCs w:val="22"/>
        </w:rPr>
        <w:t xml:space="preserve"> safe and nurturing environment</w:t>
      </w:r>
      <w:r>
        <w:rPr>
          <w:rFonts w:ascii="Calibri" w:hAnsi="Calibri"/>
          <w:color w:val="000000" w:themeColor="text1"/>
          <w:sz w:val="22"/>
          <w:szCs w:val="22"/>
        </w:rPr>
        <w:t xml:space="preserve"> through a social justice lens. </w:t>
      </w:r>
      <w:r w:rsidRPr="003C4A0B">
        <w:rPr>
          <w:rFonts w:ascii="Calibri" w:hAnsi="Calibri" w:cs="Calibri"/>
          <w:sz w:val="22"/>
          <w:szCs w:val="22"/>
        </w:rPr>
        <w:t>Through suc</w:t>
      </w:r>
      <w:r>
        <w:rPr>
          <w:rFonts w:ascii="Calibri" w:hAnsi="Calibri" w:cs="Calibri"/>
          <w:sz w:val="22"/>
          <w:szCs w:val="22"/>
        </w:rPr>
        <w:t xml:space="preserve">h service, Avenues seeks to partner with </w:t>
      </w:r>
      <w:r w:rsidRPr="003C4A0B">
        <w:rPr>
          <w:rFonts w:ascii="Calibri" w:hAnsi="Calibri" w:cs="Calibri"/>
          <w:sz w:val="22"/>
          <w:szCs w:val="22"/>
        </w:rPr>
        <w:t xml:space="preserve">youth </w:t>
      </w:r>
      <w:r>
        <w:rPr>
          <w:rFonts w:ascii="Calibri" w:hAnsi="Calibri" w:cs="Calibri"/>
          <w:sz w:val="22"/>
          <w:szCs w:val="22"/>
        </w:rPr>
        <w:t>and young families while they</w:t>
      </w:r>
      <w:r w:rsidRPr="003C4A0B">
        <w:rPr>
          <w:rFonts w:ascii="Calibri" w:hAnsi="Calibri" w:cs="Calibri"/>
          <w:sz w:val="22"/>
          <w:szCs w:val="22"/>
        </w:rPr>
        <w:t xml:space="preserve"> </w:t>
      </w:r>
      <w:r>
        <w:rPr>
          <w:rFonts w:ascii="Calibri" w:hAnsi="Calibri" w:cs="Calibri"/>
          <w:sz w:val="22"/>
          <w:szCs w:val="22"/>
        </w:rPr>
        <w:t xml:space="preserve">define their experiences, life dreams and future. Our work takes into account historical trauma, systems of oppression and intersectionality while being grounded in the power of resiliency, healing and community. </w:t>
      </w:r>
    </w:p>
    <w:p w:rsidR="003C4A0B" w:rsidRDefault="003C4A0B" w:rsidP="009279B9">
      <w:pPr>
        <w:pStyle w:val="NoSpacing"/>
        <w:rPr>
          <w:rFonts w:asciiTheme="minorHAnsi" w:hAnsiTheme="minorHAnsi" w:cstheme="minorHAnsi"/>
          <w:sz w:val="22"/>
          <w:szCs w:val="22"/>
          <w:u w:val="single"/>
        </w:rPr>
      </w:pPr>
    </w:p>
    <w:p w:rsidR="00D578BE" w:rsidRPr="001347A3" w:rsidRDefault="00BE78AB" w:rsidP="009279B9">
      <w:pPr>
        <w:pStyle w:val="NoSpacing"/>
        <w:rPr>
          <w:rFonts w:asciiTheme="minorHAnsi" w:hAnsiTheme="minorHAnsi" w:cstheme="minorHAnsi"/>
          <w:sz w:val="22"/>
          <w:szCs w:val="22"/>
        </w:rPr>
      </w:pPr>
      <w:r>
        <w:rPr>
          <w:rFonts w:asciiTheme="minorHAnsi" w:hAnsiTheme="minorHAnsi" w:cstheme="minorHAnsi"/>
          <w:sz w:val="22"/>
          <w:szCs w:val="22"/>
          <w:u w:val="single"/>
        </w:rPr>
        <w:t>POSITION RESPONSIBILITIES</w:t>
      </w:r>
    </w:p>
    <w:p w:rsidR="002438D4" w:rsidRDefault="002438D4" w:rsidP="00D42823">
      <w:pPr>
        <w:pStyle w:val="NoSpacing"/>
        <w:numPr>
          <w:ilvl w:val="0"/>
          <w:numId w:val="15"/>
        </w:numPr>
        <w:rPr>
          <w:rFonts w:asciiTheme="minorHAnsi" w:hAnsiTheme="minorHAnsi"/>
          <w:sz w:val="22"/>
          <w:szCs w:val="22"/>
        </w:rPr>
      </w:pPr>
      <w:r>
        <w:rPr>
          <w:rFonts w:asciiTheme="minorHAnsi" w:hAnsiTheme="minorHAnsi"/>
          <w:sz w:val="22"/>
          <w:szCs w:val="22"/>
        </w:rPr>
        <w:t xml:space="preserve">Provide Program Managers with leadership and support, both in professional development as well as program development. </w:t>
      </w:r>
    </w:p>
    <w:p w:rsidR="00466B78" w:rsidRPr="001347A3" w:rsidRDefault="002438D4" w:rsidP="00D42823">
      <w:pPr>
        <w:pStyle w:val="NoSpacing"/>
        <w:numPr>
          <w:ilvl w:val="0"/>
          <w:numId w:val="15"/>
        </w:numPr>
        <w:rPr>
          <w:rFonts w:asciiTheme="minorHAnsi" w:hAnsiTheme="minorHAnsi"/>
          <w:sz w:val="22"/>
          <w:szCs w:val="22"/>
        </w:rPr>
      </w:pPr>
      <w:r>
        <w:rPr>
          <w:rFonts w:asciiTheme="minorHAnsi" w:hAnsiTheme="minorHAnsi"/>
          <w:sz w:val="22"/>
          <w:szCs w:val="22"/>
        </w:rPr>
        <w:t>Assist Program Manager</w:t>
      </w:r>
      <w:r w:rsidR="004D1F66">
        <w:rPr>
          <w:rFonts w:asciiTheme="minorHAnsi" w:hAnsiTheme="minorHAnsi"/>
          <w:sz w:val="22"/>
          <w:szCs w:val="22"/>
        </w:rPr>
        <w:t>s</w:t>
      </w:r>
      <w:r>
        <w:rPr>
          <w:rFonts w:asciiTheme="minorHAnsi" w:hAnsiTheme="minorHAnsi"/>
          <w:sz w:val="22"/>
          <w:szCs w:val="22"/>
        </w:rPr>
        <w:t xml:space="preserve"> with comm</w:t>
      </w:r>
      <w:r w:rsidR="009A25CC">
        <w:rPr>
          <w:rFonts w:asciiTheme="minorHAnsi" w:hAnsiTheme="minorHAnsi"/>
          <w:sz w:val="22"/>
          <w:szCs w:val="22"/>
        </w:rPr>
        <w:t xml:space="preserve">unity engagement, locally, </w:t>
      </w:r>
      <w:r>
        <w:rPr>
          <w:rFonts w:asciiTheme="minorHAnsi" w:hAnsiTheme="minorHAnsi"/>
          <w:sz w:val="22"/>
          <w:szCs w:val="22"/>
        </w:rPr>
        <w:t>nationally</w:t>
      </w:r>
      <w:r w:rsidR="009A25CC">
        <w:rPr>
          <w:rFonts w:asciiTheme="minorHAnsi" w:hAnsiTheme="minorHAnsi"/>
          <w:sz w:val="22"/>
          <w:szCs w:val="22"/>
        </w:rPr>
        <w:t xml:space="preserve"> and globally</w:t>
      </w:r>
      <w:r>
        <w:rPr>
          <w:rFonts w:asciiTheme="minorHAnsi" w:hAnsiTheme="minorHAnsi"/>
          <w:sz w:val="22"/>
          <w:szCs w:val="22"/>
        </w:rPr>
        <w:t>.</w:t>
      </w:r>
    </w:p>
    <w:p w:rsidR="002438D4" w:rsidRPr="002438D4" w:rsidRDefault="002438D4" w:rsidP="002438D4">
      <w:pPr>
        <w:pStyle w:val="NoSpacing"/>
        <w:numPr>
          <w:ilvl w:val="0"/>
          <w:numId w:val="15"/>
        </w:numPr>
        <w:rPr>
          <w:rFonts w:asciiTheme="minorHAnsi" w:hAnsiTheme="minorHAnsi"/>
          <w:sz w:val="22"/>
          <w:szCs w:val="22"/>
        </w:rPr>
      </w:pPr>
      <w:r>
        <w:rPr>
          <w:rFonts w:asciiTheme="minorHAnsi" w:hAnsiTheme="minorHAnsi"/>
          <w:sz w:val="22"/>
          <w:szCs w:val="22"/>
        </w:rPr>
        <w:t>Ensure that p</w:t>
      </w:r>
      <w:r w:rsidR="00D42823" w:rsidRPr="001347A3">
        <w:rPr>
          <w:rFonts w:asciiTheme="minorHAnsi" w:hAnsiTheme="minorHAnsi"/>
          <w:sz w:val="22"/>
          <w:szCs w:val="22"/>
        </w:rPr>
        <w:t xml:space="preserve">rogram </w:t>
      </w:r>
      <w:r w:rsidR="004C41DA">
        <w:rPr>
          <w:rFonts w:asciiTheme="minorHAnsi" w:hAnsiTheme="minorHAnsi"/>
          <w:sz w:val="22"/>
          <w:szCs w:val="22"/>
        </w:rPr>
        <w:t xml:space="preserve">values and </w:t>
      </w:r>
      <w:r w:rsidR="00D42823" w:rsidRPr="001347A3">
        <w:rPr>
          <w:rFonts w:asciiTheme="minorHAnsi" w:hAnsiTheme="minorHAnsi"/>
          <w:sz w:val="22"/>
          <w:szCs w:val="22"/>
        </w:rPr>
        <w:t xml:space="preserve">expectations are clearly understood </w:t>
      </w:r>
      <w:r w:rsidR="003C4A0B">
        <w:rPr>
          <w:rFonts w:asciiTheme="minorHAnsi" w:hAnsiTheme="minorHAnsi"/>
          <w:sz w:val="22"/>
          <w:szCs w:val="22"/>
        </w:rPr>
        <w:t>and followed by youth and staff</w:t>
      </w:r>
    </w:p>
    <w:p w:rsidR="00D42823" w:rsidRPr="001347A3" w:rsidRDefault="002438D4" w:rsidP="00D42823">
      <w:pPr>
        <w:pStyle w:val="NoSpacing"/>
        <w:numPr>
          <w:ilvl w:val="0"/>
          <w:numId w:val="15"/>
        </w:numPr>
        <w:rPr>
          <w:rFonts w:asciiTheme="minorHAnsi" w:hAnsiTheme="minorHAnsi"/>
          <w:sz w:val="22"/>
          <w:szCs w:val="22"/>
        </w:rPr>
      </w:pPr>
      <w:r>
        <w:rPr>
          <w:rFonts w:asciiTheme="minorHAnsi" w:hAnsiTheme="minorHAnsi"/>
          <w:sz w:val="22"/>
          <w:szCs w:val="22"/>
        </w:rPr>
        <w:t>Train and support staff in practicing</w:t>
      </w:r>
      <w:r w:rsidR="00CE0D65">
        <w:rPr>
          <w:rFonts w:asciiTheme="minorHAnsi" w:hAnsiTheme="minorHAnsi"/>
          <w:sz w:val="22"/>
          <w:szCs w:val="22"/>
        </w:rPr>
        <w:t xml:space="preserve"> principles-based work, including the following principles: trauma-informed</w:t>
      </w:r>
      <w:r w:rsidR="00D42823" w:rsidRPr="001347A3">
        <w:rPr>
          <w:rFonts w:asciiTheme="minorHAnsi" w:hAnsiTheme="minorHAnsi"/>
          <w:sz w:val="22"/>
          <w:szCs w:val="22"/>
        </w:rPr>
        <w:t xml:space="preserve">, </w:t>
      </w:r>
      <w:r w:rsidR="00CE0D65">
        <w:rPr>
          <w:rFonts w:asciiTheme="minorHAnsi" w:hAnsiTheme="minorHAnsi"/>
          <w:sz w:val="22"/>
          <w:szCs w:val="22"/>
        </w:rPr>
        <w:t>harm reduction, trusting relationships, stren</w:t>
      </w:r>
      <w:r w:rsidR="009A25CC">
        <w:rPr>
          <w:rFonts w:asciiTheme="minorHAnsi" w:hAnsiTheme="minorHAnsi"/>
          <w:sz w:val="22"/>
          <w:szCs w:val="22"/>
        </w:rPr>
        <w:t xml:space="preserve">gths-based, journey-oriented, </w:t>
      </w:r>
      <w:r w:rsidR="00D42823" w:rsidRPr="001347A3">
        <w:rPr>
          <w:rFonts w:asciiTheme="minorHAnsi" w:hAnsiTheme="minorHAnsi"/>
          <w:sz w:val="22"/>
          <w:szCs w:val="22"/>
        </w:rPr>
        <w:t>collaborative</w:t>
      </w:r>
      <w:r w:rsidR="009A25CC">
        <w:rPr>
          <w:rFonts w:asciiTheme="minorHAnsi" w:hAnsiTheme="minorHAnsi"/>
          <w:sz w:val="22"/>
          <w:szCs w:val="22"/>
        </w:rPr>
        <w:t>, non-judgmental, PYD, and holistic</w:t>
      </w:r>
      <w:r>
        <w:rPr>
          <w:rFonts w:asciiTheme="minorHAnsi" w:hAnsiTheme="minorHAnsi"/>
          <w:sz w:val="22"/>
          <w:szCs w:val="22"/>
        </w:rPr>
        <w:t>.</w:t>
      </w:r>
    </w:p>
    <w:p w:rsidR="00466B78" w:rsidRPr="001347A3" w:rsidRDefault="002438D4" w:rsidP="00466B78">
      <w:pPr>
        <w:pStyle w:val="NoSpacing"/>
        <w:numPr>
          <w:ilvl w:val="0"/>
          <w:numId w:val="15"/>
        </w:numPr>
        <w:rPr>
          <w:rFonts w:asciiTheme="minorHAnsi" w:hAnsiTheme="minorHAnsi" w:cstheme="minorHAnsi"/>
          <w:sz w:val="22"/>
          <w:szCs w:val="22"/>
        </w:rPr>
      </w:pPr>
      <w:r>
        <w:rPr>
          <w:rFonts w:asciiTheme="minorHAnsi" w:hAnsiTheme="minorHAnsi" w:cstheme="minorHAnsi"/>
          <w:sz w:val="22"/>
          <w:szCs w:val="22"/>
        </w:rPr>
        <w:t xml:space="preserve">Support staff in utilizing a social justice model that </w:t>
      </w:r>
      <w:r w:rsidR="004D1F66">
        <w:rPr>
          <w:rFonts w:asciiTheme="minorHAnsi" w:hAnsiTheme="minorHAnsi" w:cstheme="minorHAnsi"/>
          <w:sz w:val="22"/>
          <w:szCs w:val="22"/>
        </w:rPr>
        <w:t>supports</w:t>
      </w:r>
      <w:r>
        <w:rPr>
          <w:rFonts w:asciiTheme="minorHAnsi" w:hAnsiTheme="minorHAnsi" w:cstheme="minorHAnsi"/>
          <w:sz w:val="22"/>
          <w:szCs w:val="22"/>
        </w:rPr>
        <w:t xml:space="preserve"> liberation and self-determination.</w:t>
      </w:r>
    </w:p>
    <w:p w:rsidR="00466B78" w:rsidRPr="001347A3" w:rsidRDefault="00E04F19" w:rsidP="00466B78">
      <w:pPr>
        <w:numPr>
          <w:ilvl w:val="0"/>
          <w:numId w:val="15"/>
        </w:numPr>
        <w:rPr>
          <w:rFonts w:asciiTheme="minorHAnsi" w:hAnsiTheme="minorHAnsi" w:cstheme="minorHAnsi"/>
          <w:sz w:val="22"/>
          <w:szCs w:val="22"/>
        </w:rPr>
      </w:pPr>
      <w:r>
        <w:rPr>
          <w:rFonts w:asciiTheme="minorHAnsi" w:hAnsiTheme="minorHAnsi" w:cstheme="minorHAnsi"/>
          <w:sz w:val="22"/>
          <w:szCs w:val="22"/>
        </w:rPr>
        <w:t xml:space="preserve">Work with </w:t>
      </w:r>
      <w:r w:rsidR="002438D4">
        <w:rPr>
          <w:rFonts w:asciiTheme="minorHAnsi" w:hAnsiTheme="minorHAnsi" w:cstheme="minorHAnsi"/>
          <w:sz w:val="22"/>
          <w:szCs w:val="22"/>
        </w:rPr>
        <w:t xml:space="preserve">Director </w:t>
      </w:r>
      <w:r>
        <w:rPr>
          <w:rFonts w:asciiTheme="minorHAnsi" w:hAnsiTheme="minorHAnsi" w:cstheme="minorHAnsi"/>
          <w:sz w:val="22"/>
          <w:szCs w:val="22"/>
        </w:rPr>
        <w:t xml:space="preserve">of Programs </w:t>
      </w:r>
      <w:r w:rsidR="002438D4">
        <w:rPr>
          <w:rFonts w:asciiTheme="minorHAnsi" w:hAnsiTheme="minorHAnsi" w:cstheme="minorHAnsi"/>
          <w:sz w:val="22"/>
          <w:szCs w:val="22"/>
        </w:rPr>
        <w:t>to help establish a research, evaluation and education institute.</w:t>
      </w:r>
      <w:r w:rsidR="00BE78AB">
        <w:rPr>
          <w:rFonts w:asciiTheme="minorHAnsi" w:hAnsiTheme="minorHAnsi" w:cstheme="minorHAnsi"/>
          <w:sz w:val="22"/>
          <w:szCs w:val="22"/>
        </w:rPr>
        <w:t xml:space="preserve"> This includes creating an internal educ</w:t>
      </w:r>
      <w:r w:rsidR="009A25CC">
        <w:rPr>
          <w:rFonts w:asciiTheme="minorHAnsi" w:hAnsiTheme="minorHAnsi" w:cstheme="minorHAnsi"/>
          <w:sz w:val="22"/>
          <w:szCs w:val="22"/>
        </w:rPr>
        <w:t xml:space="preserve">ation institute to identify, </w:t>
      </w:r>
      <w:r w:rsidR="00BE78AB">
        <w:rPr>
          <w:rFonts w:asciiTheme="minorHAnsi" w:hAnsiTheme="minorHAnsi" w:cstheme="minorHAnsi"/>
          <w:sz w:val="22"/>
          <w:szCs w:val="22"/>
        </w:rPr>
        <w:t xml:space="preserve">train </w:t>
      </w:r>
      <w:r w:rsidR="009A25CC">
        <w:rPr>
          <w:rFonts w:asciiTheme="minorHAnsi" w:hAnsiTheme="minorHAnsi" w:cstheme="minorHAnsi"/>
          <w:sz w:val="22"/>
          <w:szCs w:val="22"/>
        </w:rPr>
        <w:t xml:space="preserve">and support </w:t>
      </w:r>
      <w:r w:rsidR="00BE78AB">
        <w:rPr>
          <w:rFonts w:asciiTheme="minorHAnsi" w:hAnsiTheme="minorHAnsi" w:cstheme="minorHAnsi"/>
          <w:sz w:val="22"/>
          <w:szCs w:val="22"/>
        </w:rPr>
        <w:t>staff</w:t>
      </w:r>
      <w:r w:rsidR="009A25CC">
        <w:rPr>
          <w:rFonts w:asciiTheme="minorHAnsi" w:hAnsiTheme="minorHAnsi" w:cstheme="minorHAnsi"/>
          <w:sz w:val="22"/>
          <w:szCs w:val="22"/>
        </w:rPr>
        <w:t xml:space="preserve"> as needed</w:t>
      </w:r>
      <w:r w:rsidR="00BE78AB">
        <w:rPr>
          <w:rFonts w:asciiTheme="minorHAnsi" w:hAnsiTheme="minorHAnsi" w:cstheme="minorHAnsi"/>
          <w:sz w:val="22"/>
          <w:szCs w:val="22"/>
        </w:rPr>
        <w:t xml:space="preserve">, agency-wide and program specific. </w:t>
      </w:r>
    </w:p>
    <w:p w:rsidR="00466B78" w:rsidRDefault="002438D4" w:rsidP="00466B78">
      <w:pPr>
        <w:numPr>
          <w:ilvl w:val="0"/>
          <w:numId w:val="15"/>
        </w:numPr>
        <w:rPr>
          <w:rFonts w:asciiTheme="minorHAnsi" w:hAnsiTheme="minorHAnsi" w:cstheme="minorHAnsi"/>
          <w:sz w:val="22"/>
          <w:szCs w:val="22"/>
        </w:rPr>
      </w:pPr>
      <w:r>
        <w:rPr>
          <w:rFonts w:asciiTheme="minorHAnsi" w:hAnsiTheme="minorHAnsi" w:cstheme="minorHAnsi"/>
          <w:sz w:val="22"/>
          <w:szCs w:val="22"/>
        </w:rPr>
        <w:t xml:space="preserve">Work with Program Managers to create and sustain culturally appropriate models that re-enforce and move Avenues towards its mission, vision and values. </w:t>
      </w:r>
    </w:p>
    <w:p w:rsidR="00227FAE" w:rsidRDefault="002438D4" w:rsidP="00466B78">
      <w:pPr>
        <w:numPr>
          <w:ilvl w:val="0"/>
          <w:numId w:val="15"/>
        </w:numPr>
        <w:rPr>
          <w:rFonts w:asciiTheme="minorHAnsi" w:hAnsiTheme="minorHAnsi" w:cstheme="minorHAnsi"/>
          <w:sz w:val="22"/>
          <w:szCs w:val="22"/>
        </w:rPr>
      </w:pPr>
      <w:r>
        <w:rPr>
          <w:rFonts w:asciiTheme="minorHAnsi" w:hAnsiTheme="minorHAnsi" w:cstheme="minorHAnsi"/>
          <w:sz w:val="22"/>
          <w:szCs w:val="22"/>
        </w:rPr>
        <w:t>Support outreach and community awareness to help sustain funding for each program.</w:t>
      </w:r>
    </w:p>
    <w:p w:rsidR="004D1F66" w:rsidRPr="004D1F66" w:rsidRDefault="00BE78AB" w:rsidP="004C41DA">
      <w:pPr>
        <w:numPr>
          <w:ilvl w:val="0"/>
          <w:numId w:val="15"/>
        </w:numPr>
        <w:rPr>
          <w:rFonts w:asciiTheme="minorHAnsi" w:hAnsiTheme="minorHAnsi"/>
          <w:sz w:val="22"/>
          <w:szCs w:val="22"/>
        </w:rPr>
      </w:pPr>
      <w:r>
        <w:rPr>
          <w:rFonts w:asciiTheme="minorHAnsi" w:hAnsiTheme="minorHAnsi" w:cstheme="minorHAnsi"/>
          <w:sz w:val="22"/>
          <w:szCs w:val="22"/>
        </w:rPr>
        <w:t>Work in partnership with Program Managers to create a program strategic plan that sustains program growth and viability.</w:t>
      </w:r>
    </w:p>
    <w:p w:rsidR="004C41DA" w:rsidRPr="00AC69F6" w:rsidRDefault="004D1F66" w:rsidP="004C41DA">
      <w:pPr>
        <w:numPr>
          <w:ilvl w:val="0"/>
          <w:numId w:val="15"/>
        </w:numPr>
        <w:rPr>
          <w:rFonts w:asciiTheme="minorHAnsi" w:hAnsiTheme="minorHAnsi"/>
          <w:sz w:val="22"/>
          <w:szCs w:val="22"/>
        </w:rPr>
      </w:pPr>
      <w:r>
        <w:rPr>
          <w:rFonts w:asciiTheme="minorHAnsi" w:hAnsiTheme="minorHAnsi" w:cstheme="minorHAnsi"/>
          <w:sz w:val="22"/>
          <w:szCs w:val="22"/>
        </w:rPr>
        <w:t>Assist Program Manager</w:t>
      </w:r>
      <w:r w:rsidR="00AC69F6">
        <w:rPr>
          <w:rFonts w:asciiTheme="minorHAnsi" w:hAnsiTheme="minorHAnsi" w:cstheme="minorHAnsi"/>
          <w:sz w:val="22"/>
          <w:szCs w:val="22"/>
        </w:rPr>
        <w:t>(</w:t>
      </w:r>
      <w:r>
        <w:rPr>
          <w:rFonts w:asciiTheme="minorHAnsi" w:hAnsiTheme="minorHAnsi" w:cstheme="minorHAnsi"/>
          <w:sz w:val="22"/>
          <w:szCs w:val="22"/>
        </w:rPr>
        <w:t>s</w:t>
      </w:r>
      <w:r w:rsidR="00AC69F6">
        <w:rPr>
          <w:rFonts w:asciiTheme="minorHAnsi" w:hAnsiTheme="minorHAnsi" w:cstheme="minorHAnsi"/>
          <w:sz w:val="22"/>
          <w:szCs w:val="22"/>
        </w:rPr>
        <w:t>)</w:t>
      </w:r>
      <w:r>
        <w:rPr>
          <w:rFonts w:asciiTheme="minorHAnsi" w:hAnsiTheme="minorHAnsi" w:cstheme="minorHAnsi"/>
          <w:sz w:val="22"/>
          <w:szCs w:val="22"/>
        </w:rPr>
        <w:t xml:space="preserve"> with recruiting </w:t>
      </w:r>
      <w:r w:rsidR="00AC69F6">
        <w:rPr>
          <w:rFonts w:asciiTheme="minorHAnsi" w:hAnsiTheme="minorHAnsi" w:cstheme="minorHAnsi"/>
          <w:sz w:val="22"/>
          <w:szCs w:val="22"/>
        </w:rPr>
        <w:t>and</w:t>
      </w:r>
      <w:r>
        <w:rPr>
          <w:rFonts w:asciiTheme="minorHAnsi" w:hAnsiTheme="minorHAnsi" w:cstheme="minorHAnsi"/>
          <w:sz w:val="22"/>
          <w:szCs w:val="22"/>
        </w:rPr>
        <w:t xml:space="preserve"> strengthening how we recruit, screen, train and support host</w:t>
      </w:r>
      <w:r w:rsidR="00CF7B61">
        <w:rPr>
          <w:rFonts w:asciiTheme="minorHAnsi" w:hAnsiTheme="minorHAnsi" w:cstheme="minorHAnsi"/>
          <w:sz w:val="22"/>
          <w:szCs w:val="22"/>
        </w:rPr>
        <w:t>s</w:t>
      </w:r>
      <w:r>
        <w:rPr>
          <w:rFonts w:asciiTheme="minorHAnsi" w:hAnsiTheme="minorHAnsi" w:cstheme="minorHAnsi"/>
          <w:sz w:val="22"/>
          <w:szCs w:val="22"/>
        </w:rPr>
        <w:t xml:space="preserve"> with an emphasis on host</w:t>
      </w:r>
      <w:r w:rsidR="00CF7B61">
        <w:rPr>
          <w:rFonts w:asciiTheme="minorHAnsi" w:hAnsiTheme="minorHAnsi" w:cstheme="minorHAnsi"/>
          <w:sz w:val="22"/>
          <w:szCs w:val="22"/>
        </w:rPr>
        <w:t>s</w:t>
      </w:r>
      <w:r>
        <w:rPr>
          <w:rFonts w:asciiTheme="minorHAnsi" w:hAnsiTheme="minorHAnsi" w:cstheme="minorHAnsi"/>
          <w:sz w:val="22"/>
          <w:szCs w:val="22"/>
        </w:rPr>
        <w:t xml:space="preserve"> that are reflective of the communities served.</w:t>
      </w:r>
    </w:p>
    <w:p w:rsidR="00AC69F6" w:rsidRPr="00AC69F6" w:rsidRDefault="00AC69F6" w:rsidP="00AC69F6">
      <w:pPr>
        <w:numPr>
          <w:ilvl w:val="0"/>
          <w:numId w:val="15"/>
        </w:numPr>
        <w:rPr>
          <w:rFonts w:asciiTheme="minorHAnsi" w:hAnsiTheme="minorHAnsi"/>
          <w:sz w:val="22"/>
          <w:szCs w:val="22"/>
        </w:rPr>
      </w:pPr>
      <w:r>
        <w:rPr>
          <w:rFonts w:asciiTheme="minorHAnsi" w:hAnsiTheme="minorHAnsi" w:cstheme="minorHAnsi"/>
          <w:sz w:val="22"/>
          <w:szCs w:val="22"/>
        </w:rPr>
        <w:t>Assist Program Manager(s) with engaging and strengthening how we connect with, screen, train and support Ubuntu with an emphasis on community members that are reflective of the communities served.</w:t>
      </w:r>
    </w:p>
    <w:p w:rsidR="00227FAE" w:rsidRDefault="00BE78AB" w:rsidP="00466B78">
      <w:pPr>
        <w:numPr>
          <w:ilvl w:val="0"/>
          <w:numId w:val="15"/>
        </w:numPr>
        <w:rPr>
          <w:rFonts w:asciiTheme="minorHAnsi" w:hAnsiTheme="minorHAnsi" w:cstheme="minorHAnsi"/>
          <w:sz w:val="22"/>
          <w:szCs w:val="22"/>
        </w:rPr>
      </w:pPr>
      <w:r>
        <w:rPr>
          <w:rFonts w:asciiTheme="minorHAnsi" w:hAnsiTheme="minorHAnsi" w:cstheme="minorHAnsi"/>
          <w:sz w:val="22"/>
          <w:szCs w:val="22"/>
        </w:rPr>
        <w:t>Work in partnership with Program Managers to support Youth Advocate and Engagement Specialist, volunteers, interns and youth</w:t>
      </w:r>
      <w:r w:rsidR="009A25CC">
        <w:rPr>
          <w:rFonts w:asciiTheme="minorHAnsi" w:hAnsiTheme="minorHAnsi" w:cstheme="minorHAnsi"/>
          <w:sz w:val="22"/>
          <w:szCs w:val="22"/>
        </w:rPr>
        <w:t>.</w:t>
      </w:r>
    </w:p>
    <w:p w:rsidR="004C41DA" w:rsidRDefault="00BE78AB" w:rsidP="00466B78">
      <w:pPr>
        <w:numPr>
          <w:ilvl w:val="0"/>
          <w:numId w:val="15"/>
        </w:numPr>
        <w:rPr>
          <w:rFonts w:asciiTheme="minorHAnsi" w:hAnsiTheme="minorHAnsi" w:cstheme="minorHAnsi"/>
          <w:sz w:val="22"/>
          <w:szCs w:val="22"/>
        </w:rPr>
      </w:pPr>
      <w:r>
        <w:rPr>
          <w:rFonts w:asciiTheme="minorHAnsi" w:hAnsiTheme="minorHAnsi" w:cstheme="minorHAnsi"/>
          <w:sz w:val="22"/>
          <w:szCs w:val="22"/>
        </w:rPr>
        <w:t>Provide direct supervision of program evaluation and outcomes.</w:t>
      </w:r>
    </w:p>
    <w:p w:rsidR="00F71155" w:rsidRPr="004075F7" w:rsidRDefault="00CF7B61" w:rsidP="004075F7">
      <w:pPr>
        <w:numPr>
          <w:ilvl w:val="0"/>
          <w:numId w:val="15"/>
        </w:numPr>
        <w:rPr>
          <w:rFonts w:asciiTheme="minorHAnsi" w:hAnsiTheme="minorHAnsi" w:cstheme="minorHAnsi"/>
          <w:sz w:val="22"/>
          <w:szCs w:val="22"/>
        </w:rPr>
      </w:pPr>
      <w:r>
        <w:rPr>
          <w:rFonts w:asciiTheme="minorHAnsi" w:hAnsiTheme="minorHAnsi" w:cstheme="minorHAnsi"/>
          <w:sz w:val="22"/>
          <w:szCs w:val="22"/>
        </w:rPr>
        <w:lastRenderedPageBreak/>
        <w:t>Ensure</w:t>
      </w:r>
      <w:r w:rsidR="004075F7">
        <w:rPr>
          <w:rFonts w:asciiTheme="minorHAnsi" w:hAnsiTheme="minorHAnsi" w:cstheme="minorHAnsi"/>
          <w:sz w:val="22"/>
          <w:szCs w:val="22"/>
        </w:rPr>
        <w:t xml:space="preserve"> the </w:t>
      </w:r>
      <w:r w:rsidR="00BA43E6" w:rsidRPr="004075F7">
        <w:rPr>
          <w:rFonts w:asciiTheme="minorHAnsi" w:hAnsiTheme="minorHAnsi" w:cstheme="minorHAnsi"/>
          <w:bCs/>
          <w:sz w:val="22"/>
          <w:szCs w:val="22"/>
        </w:rPr>
        <w:t>accurate and timely data entry into HMIS or other client data ma</w:t>
      </w:r>
      <w:r w:rsidR="003C4A0B" w:rsidRPr="004075F7">
        <w:rPr>
          <w:rFonts w:asciiTheme="minorHAnsi" w:hAnsiTheme="minorHAnsi" w:cstheme="minorHAnsi"/>
          <w:bCs/>
          <w:sz w:val="22"/>
          <w:szCs w:val="22"/>
        </w:rPr>
        <w:t>nagement system, if different</w:t>
      </w:r>
      <w:r w:rsidR="004075F7">
        <w:rPr>
          <w:rFonts w:asciiTheme="minorHAnsi" w:hAnsiTheme="minorHAnsi" w:cstheme="minorHAnsi"/>
          <w:bCs/>
          <w:sz w:val="22"/>
          <w:szCs w:val="22"/>
        </w:rPr>
        <w:t>.</w:t>
      </w:r>
    </w:p>
    <w:p w:rsidR="00377D6D" w:rsidRDefault="00377D6D" w:rsidP="00377D6D">
      <w:pPr>
        <w:tabs>
          <w:tab w:val="left" w:pos="-720"/>
          <w:tab w:val="left" w:pos="0"/>
        </w:tabs>
        <w:suppressAutoHyphens/>
        <w:ind w:left="360"/>
        <w:rPr>
          <w:rFonts w:asciiTheme="minorHAnsi" w:hAnsiTheme="minorHAnsi" w:cstheme="minorHAnsi"/>
          <w:b/>
          <w:bCs/>
          <w:sz w:val="22"/>
          <w:szCs w:val="22"/>
          <w:u w:val="single"/>
        </w:rPr>
      </w:pPr>
    </w:p>
    <w:p w:rsidR="005D7145" w:rsidRDefault="005D7145" w:rsidP="005D7145">
      <w:pPr>
        <w:spacing w:before="100" w:beforeAutospacing="1" w:after="100" w:afterAutospacing="1"/>
        <w:rPr>
          <w:rFonts w:ascii="Calibri" w:hAnsi="Calibri"/>
          <w:color w:val="000000"/>
          <w:sz w:val="22"/>
          <w:szCs w:val="22"/>
        </w:rPr>
      </w:pPr>
      <w:r>
        <w:rPr>
          <w:rFonts w:ascii="Calibri" w:hAnsi="Calibri"/>
          <w:color w:val="000000"/>
          <w:sz w:val="22"/>
          <w:szCs w:val="22"/>
          <w:u w:val="single"/>
        </w:rPr>
        <w:t>QUALIFICATIONS:</w:t>
      </w:r>
      <w:r>
        <w:rPr>
          <w:rFonts w:ascii="Calibri" w:hAnsi="Calibri"/>
          <w:color w:val="000000"/>
          <w:sz w:val="22"/>
          <w:szCs w:val="22"/>
        </w:rPr>
        <w:t xml:space="preserve">  BA, BS or a Master’s degree in the field of human or social services, or other appropriate degree</w:t>
      </w:r>
      <w:r w:rsidR="00F71155">
        <w:rPr>
          <w:rFonts w:ascii="Calibri" w:hAnsi="Calibri"/>
          <w:color w:val="000000"/>
          <w:sz w:val="22"/>
          <w:szCs w:val="22"/>
        </w:rPr>
        <w:t>,</w:t>
      </w:r>
      <w:r>
        <w:rPr>
          <w:rFonts w:ascii="Calibri" w:hAnsi="Calibri"/>
          <w:color w:val="000000"/>
          <w:sz w:val="22"/>
          <w:szCs w:val="22"/>
        </w:rPr>
        <w:t xml:space="preserve"> plus 3 years of experience managing a program that supports youth who experienc</w:t>
      </w:r>
      <w:r w:rsidR="003C4A0B">
        <w:rPr>
          <w:rFonts w:ascii="Calibri" w:hAnsi="Calibri"/>
          <w:color w:val="000000"/>
          <w:sz w:val="22"/>
          <w:szCs w:val="22"/>
        </w:rPr>
        <w:t xml:space="preserve">e multiple systemic barriers.  </w:t>
      </w:r>
      <w:r>
        <w:rPr>
          <w:rFonts w:ascii="Calibri" w:hAnsi="Calibri"/>
          <w:color w:val="000000"/>
          <w:sz w:val="22"/>
          <w:szCs w:val="22"/>
        </w:rPr>
        <w:t>Experience with and commitment to principles-based youth work and restorative justice required.  Understanding of power, privilege and systems o</w:t>
      </w:r>
      <w:r w:rsidR="003C4A0B">
        <w:rPr>
          <w:rFonts w:ascii="Calibri" w:hAnsi="Calibri"/>
          <w:color w:val="000000"/>
          <w:sz w:val="22"/>
          <w:szCs w:val="22"/>
        </w:rPr>
        <w:t xml:space="preserve">f oppression required. </w:t>
      </w:r>
      <w:r>
        <w:rPr>
          <w:rFonts w:ascii="Calibri" w:hAnsi="Calibri"/>
          <w:color w:val="000000"/>
          <w:sz w:val="22"/>
          <w:szCs w:val="22"/>
        </w:rPr>
        <w:t xml:space="preserve">Lived experiences and cross-transferable skills are welcomed and will be considered. </w:t>
      </w:r>
    </w:p>
    <w:p w:rsidR="005D7145" w:rsidRDefault="005D7145" w:rsidP="005D7145">
      <w:pPr>
        <w:spacing w:before="100" w:beforeAutospacing="1" w:after="100" w:afterAutospacing="1"/>
        <w:rPr>
          <w:rFonts w:ascii="Calibri" w:hAnsi="Calibri"/>
          <w:color w:val="000000"/>
          <w:sz w:val="22"/>
          <w:szCs w:val="22"/>
        </w:rPr>
      </w:pPr>
      <w:r>
        <w:rPr>
          <w:rFonts w:ascii="Calibri" w:hAnsi="Calibri"/>
          <w:color w:val="000000"/>
          <w:sz w:val="22"/>
          <w:szCs w:val="22"/>
        </w:rPr>
        <w:t xml:space="preserve">Avenues’ </w:t>
      </w:r>
      <w:r w:rsidR="00625B4A">
        <w:rPr>
          <w:rFonts w:asciiTheme="minorHAnsi" w:hAnsiTheme="minorHAnsi" w:cstheme="minorHAnsi"/>
          <w:sz w:val="22"/>
          <w:szCs w:val="22"/>
        </w:rPr>
        <w:t xml:space="preserve">Assistant Director, </w:t>
      </w:r>
      <w:r>
        <w:rPr>
          <w:rFonts w:ascii="Calibri" w:hAnsi="Calibri"/>
          <w:color w:val="000000"/>
          <w:sz w:val="22"/>
          <w:szCs w:val="22"/>
        </w:rPr>
        <w:t>will enjoy leading with a strong team approach, have excellent verbal and written communications skills, strong problem-solving and team-building abilities, a keen focus on the interests of the youth we support, computer proficiency, attention to detail, willingness to do paperwork and ensure all team members complete paperwork, and the desire and ability to take initiative and follow-through. </w:t>
      </w:r>
    </w:p>
    <w:p w:rsidR="005D7145" w:rsidRDefault="005D7145" w:rsidP="005D7145">
      <w:pPr>
        <w:tabs>
          <w:tab w:val="left" w:pos="-720"/>
        </w:tabs>
        <w:suppressAutoHyphens/>
        <w:rPr>
          <w:rFonts w:ascii="Calibri" w:hAnsi="Calibri"/>
          <w:sz w:val="22"/>
          <w:szCs w:val="22"/>
          <w:u w:val="single"/>
        </w:rPr>
      </w:pPr>
      <w:r>
        <w:rPr>
          <w:rFonts w:ascii="Calibri" w:hAnsi="Calibri"/>
          <w:sz w:val="22"/>
          <w:szCs w:val="22"/>
          <w:u w:val="single"/>
        </w:rPr>
        <w:t>OTHER INFORMATION:</w:t>
      </w:r>
    </w:p>
    <w:p w:rsidR="005D7145" w:rsidRDefault="005D7145" w:rsidP="005D7145">
      <w:pPr>
        <w:numPr>
          <w:ilvl w:val="0"/>
          <w:numId w:val="22"/>
        </w:numPr>
        <w:tabs>
          <w:tab w:val="left" w:pos="-720"/>
        </w:tabs>
        <w:suppressAutoHyphens/>
        <w:rPr>
          <w:rFonts w:ascii="Calibri" w:hAnsi="Calibri"/>
          <w:sz w:val="22"/>
          <w:szCs w:val="22"/>
        </w:rPr>
      </w:pPr>
      <w:r>
        <w:rPr>
          <w:rFonts w:ascii="Calibri" w:hAnsi="Calibri"/>
          <w:sz w:val="22"/>
          <w:szCs w:val="22"/>
        </w:rPr>
        <w:t xml:space="preserve">Employment Status: </w:t>
      </w:r>
      <w:r w:rsidR="00625B4A">
        <w:rPr>
          <w:rFonts w:ascii="Calibri" w:hAnsi="Calibri"/>
          <w:sz w:val="22"/>
          <w:szCs w:val="22"/>
        </w:rPr>
        <w:t>Part</w:t>
      </w:r>
      <w:r>
        <w:rPr>
          <w:rFonts w:ascii="Calibri" w:hAnsi="Calibri"/>
          <w:sz w:val="22"/>
          <w:szCs w:val="22"/>
        </w:rPr>
        <w:t>-Time, Salaried, Exempt</w:t>
      </w:r>
    </w:p>
    <w:p w:rsidR="005D7145" w:rsidRDefault="000924E4" w:rsidP="005D7145">
      <w:pPr>
        <w:numPr>
          <w:ilvl w:val="0"/>
          <w:numId w:val="22"/>
        </w:numPr>
        <w:tabs>
          <w:tab w:val="left" w:pos="-720"/>
        </w:tabs>
        <w:suppressAutoHyphens/>
        <w:rPr>
          <w:rFonts w:ascii="Calibri" w:hAnsi="Calibri"/>
          <w:sz w:val="22"/>
          <w:szCs w:val="22"/>
        </w:rPr>
      </w:pPr>
      <w:r>
        <w:rPr>
          <w:rFonts w:ascii="Calibri" w:hAnsi="Calibri"/>
          <w:sz w:val="22"/>
          <w:szCs w:val="22"/>
        </w:rPr>
        <w:t>Hours:  2</w:t>
      </w:r>
      <w:r w:rsidR="00FD34EC">
        <w:rPr>
          <w:rFonts w:ascii="Calibri" w:hAnsi="Calibri"/>
          <w:sz w:val="22"/>
          <w:szCs w:val="22"/>
        </w:rPr>
        <w:t>4</w:t>
      </w:r>
      <w:r w:rsidR="005D7145">
        <w:rPr>
          <w:rFonts w:ascii="Calibri" w:hAnsi="Calibri"/>
          <w:sz w:val="22"/>
          <w:szCs w:val="22"/>
        </w:rPr>
        <w:t xml:space="preserve"> hours per week, including </w:t>
      </w:r>
      <w:r w:rsidR="00282503">
        <w:rPr>
          <w:rFonts w:ascii="Calibri" w:hAnsi="Calibri"/>
          <w:sz w:val="22"/>
          <w:szCs w:val="22"/>
        </w:rPr>
        <w:t>some</w:t>
      </w:r>
      <w:r w:rsidR="005D7145">
        <w:rPr>
          <w:rFonts w:ascii="Calibri" w:hAnsi="Calibri"/>
          <w:sz w:val="22"/>
          <w:szCs w:val="22"/>
        </w:rPr>
        <w:t xml:space="preserve"> evening and weekend hours</w:t>
      </w:r>
    </w:p>
    <w:p w:rsidR="005D7145" w:rsidRDefault="005D7145" w:rsidP="005D7145">
      <w:pPr>
        <w:numPr>
          <w:ilvl w:val="0"/>
          <w:numId w:val="22"/>
        </w:numPr>
        <w:tabs>
          <w:tab w:val="left" w:pos="-720"/>
        </w:tabs>
        <w:suppressAutoHyphens/>
        <w:rPr>
          <w:rFonts w:ascii="Calibri" w:hAnsi="Calibri"/>
          <w:sz w:val="22"/>
          <w:szCs w:val="22"/>
        </w:rPr>
      </w:pPr>
      <w:r>
        <w:rPr>
          <w:rFonts w:ascii="Calibri" w:hAnsi="Calibri"/>
          <w:sz w:val="22"/>
          <w:szCs w:val="22"/>
        </w:rPr>
        <w:t xml:space="preserve">Location:  Office will be at </w:t>
      </w:r>
      <w:r w:rsidR="009A25CC">
        <w:rPr>
          <w:rFonts w:ascii="Calibri" w:hAnsi="Calibri"/>
          <w:sz w:val="22"/>
          <w:szCs w:val="22"/>
        </w:rPr>
        <w:t xml:space="preserve">both the Brooklyn Park, </w:t>
      </w:r>
      <w:r>
        <w:rPr>
          <w:rFonts w:ascii="Calibri" w:hAnsi="Calibri"/>
          <w:sz w:val="22"/>
          <w:szCs w:val="22"/>
        </w:rPr>
        <w:t>North Minneapolis</w:t>
      </w:r>
      <w:r w:rsidR="009A25CC">
        <w:rPr>
          <w:rFonts w:ascii="Calibri" w:hAnsi="Calibri"/>
          <w:sz w:val="22"/>
          <w:szCs w:val="22"/>
        </w:rPr>
        <w:t xml:space="preserve">, and </w:t>
      </w:r>
      <w:r w:rsidR="00D45B2F">
        <w:rPr>
          <w:rFonts w:ascii="Calibri" w:hAnsi="Calibri"/>
          <w:sz w:val="22"/>
          <w:szCs w:val="22"/>
        </w:rPr>
        <w:t>Camden</w:t>
      </w:r>
      <w:r>
        <w:rPr>
          <w:rFonts w:ascii="Calibri" w:hAnsi="Calibri"/>
          <w:sz w:val="22"/>
          <w:szCs w:val="22"/>
        </w:rPr>
        <w:t xml:space="preserve"> location, but local travel will be required to other sites</w:t>
      </w:r>
    </w:p>
    <w:p w:rsidR="005D7145" w:rsidRDefault="005D7145" w:rsidP="005D7145">
      <w:pPr>
        <w:numPr>
          <w:ilvl w:val="0"/>
          <w:numId w:val="22"/>
        </w:numPr>
        <w:rPr>
          <w:rFonts w:ascii="Calibri" w:hAnsi="Calibri"/>
          <w:sz w:val="22"/>
          <w:szCs w:val="22"/>
        </w:rPr>
      </w:pPr>
      <w:r>
        <w:rPr>
          <w:rFonts w:ascii="Calibri" w:hAnsi="Calibri"/>
          <w:sz w:val="22"/>
          <w:szCs w:val="22"/>
        </w:rPr>
        <w:t xml:space="preserve">Compensation:  Commensurate with qualifications and experience. </w:t>
      </w:r>
    </w:p>
    <w:p w:rsidR="000D0CD1" w:rsidRDefault="000D0CD1" w:rsidP="005D7145">
      <w:pPr>
        <w:rPr>
          <w:rFonts w:ascii="Calibri" w:hAnsi="Calibri"/>
          <w:sz w:val="22"/>
          <w:szCs w:val="22"/>
        </w:rPr>
      </w:pPr>
    </w:p>
    <w:p w:rsidR="00F71155" w:rsidRDefault="00F71155" w:rsidP="00F71155">
      <w:pPr>
        <w:jc w:val="center"/>
        <w:rPr>
          <w:rFonts w:ascii="Calibri" w:hAnsi="Calibri"/>
          <w:i/>
          <w:sz w:val="22"/>
          <w:szCs w:val="22"/>
        </w:rPr>
      </w:pPr>
      <w:r w:rsidRPr="00F71155">
        <w:rPr>
          <w:rFonts w:ascii="Calibri" w:hAnsi="Calibri"/>
          <w:i/>
          <w:sz w:val="22"/>
          <w:szCs w:val="22"/>
        </w:rPr>
        <w:t xml:space="preserve">Persons of color are encouraged to apply.  </w:t>
      </w:r>
    </w:p>
    <w:p w:rsidR="00F71155" w:rsidRPr="00F71155" w:rsidRDefault="00F71155" w:rsidP="00F71155">
      <w:pPr>
        <w:jc w:val="center"/>
        <w:rPr>
          <w:rFonts w:ascii="Calibri" w:hAnsi="Calibri"/>
          <w:i/>
          <w:sz w:val="22"/>
          <w:szCs w:val="22"/>
        </w:rPr>
      </w:pPr>
      <w:r w:rsidRPr="00F71155">
        <w:rPr>
          <w:rFonts w:ascii="Calibri" w:hAnsi="Calibri"/>
          <w:i/>
          <w:sz w:val="22"/>
          <w:szCs w:val="22"/>
        </w:rPr>
        <w:t>Avenues for Youth is an Equal Opportunity Employer.</w:t>
      </w:r>
    </w:p>
    <w:p w:rsidR="00F71155" w:rsidRDefault="00F71155" w:rsidP="00F71155">
      <w:pPr>
        <w:rPr>
          <w:rFonts w:ascii="Calibri" w:hAnsi="Calibri"/>
          <w:sz w:val="22"/>
          <w:szCs w:val="22"/>
        </w:rPr>
      </w:pPr>
    </w:p>
    <w:p w:rsidR="005D7145" w:rsidRDefault="005D7145" w:rsidP="005D7145">
      <w:pPr>
        <w:rPr>
          <w:rFonts w:ascii="Calibri" w:hAnsi="Calibri"/>
          <w:sz w:val="22"/>
          <w:szCs w:val="22"/>
        </w:rPr>
      </w:pPr>
      <w:r>
        <w:rPr>
          <w:rFonts w:ascii="Calibri" w:hAnsi="Calibri"/>
          <w:sz w:val="22"/>
          <w:szCs w:val="22"/>
          <w:u w:val="single"/>
        </w:rPr>
        <w:t>TO APPLY:</w:t>
      </w:r>
      <w:r>
        <w:rPr>
          <w:rFonts w:ascii="Calibri" w:hAnsi="Calibri"/>
          <w:sz w:val="22"/>
          <w:szCs w:val="22"/>
        </w:rPr>
        <w:t xml:space="preserve">  Send cover letter, resume, references and salary requirements to Zayed Ahmed, </w:t>
      </w:r>
      <w:r w:rsidR="004E274C">
        <w:rPr>
          <w:rFonts w:ascii="Calibri" w:hAnsi="Calibri"/>
          <w:sz w:val="22"/>
          <w:szCs w:val="22"/>
        </w:rPr>
        <w:t xml:space="preserve">Director of </w:t>
      </w:r>
      <w:r>
        <w:rPr>
          <w:rFonts w:ascii="Calibri" w:hAnsi="Calibri"/>
          <w:sz w:val="22"/>
          <w:szCs w:val="22"/>
        </w:rPr>
        <w:t>Program</w:t>
      </w:r>
      <w:r w:rsidR="004E274C">
        <w:rPr>
          <w:rFonts w:ascii="Calibri" w:hAnsi="Calibri"/>
          <w:sz w:val="22"/>
          <w:szCs w:val="22"/>
        </w:rPr>
        <w:t>s</w:t>
      </w:r>
      <w:r>
        <w:rPr>
          <w:rFonts w:ascii="Calibri" w:hAnsi="Calibri"/>
          <w:sz w:val="22"/>
          <w:szCs w:val="22"/>
        </w:rPr>
        <w:t xml:space="preserve"> at </w:t>
      </w:r>
      <w:hyperlink r:id="rId6" w:history="1">
        <w:r w:rsidRPr="000A7628">
          <w:rPr>
            <w:rStyle w:val="Hyperlink"/>
            <w:rFonts w:ascii="Calibri" w:hAnsi="Calibri"/>
            <w:sz w:val="22"/>
            <w:szCs w:val="22"/>
          </w:rPr>
          <w:t>zahmed@avenuesforyouth.org</w:t>
        </w:r>
      </w:hyperlink>
      <w:r>
        <w:rPr>
          <w:rFonts w:ascii="Calibri" w:hAnsi="Calibri"/>
          <w:sz w:val="22"/>
          <w:szCs w:val="22"/>
        </w:rPr>
        <w:t xml:space="preserve"> or the address below.  No phone calls please. </w:t>
      </w:r>
    </w:p>
    <w:p w:rsidR="005D7145" w:rsidRDefault="005D7145" w:rsidP="005D7145">
      <w:pPr>
        <w:rPr>
          <w:rFonts w:ascii="Calibri" w:hAnsi="Calibri"/>
          <w:sz w:val="22"/>
          <w:szCs w:val="22"/>
        </w:rPr>
      </w:pPr>
    </w:p>
    <w:p w:rsidR="00057B26" w:rsidRPr="005D7145" w:rsidRDefault="00116EC9" w:rsidP="005D7145">
      <w:pPr>
        <w:jc w:val="center"/>
        <w:rPr>
          <w:rFonts w:ascii="Calibri" w:hAnsi="Calibri"/>
          <w:sz w:val="22"/>
          <w:szCs w:val="22"/>
        </w:rPr>
      </w:pPr>
      <w:hyperlink r:id="rId7" w:history="1">
        <w:r w:rsidR="005D7145">
          <w:rPr>
            <w:rStyle w:val="Hyperlink"/>
            <w:rFonts w:ascii="Calibri" w:hAnsi="Calibri"/>
            <w:sz w:val="22"/>
            <w:szCs w:val="22"/>
          </w:rPr>
          <w:t>www.avenuesforyouth.org</w:t>
        </w:r>
      </w:hyperlink>
      <w:r w:rsidR="005D7145">
        <w:rPr>
          <w:rFonts w:ascii="Calibri" w:hAnsi="Calibri"/>
          <w:sz w:val="22"/>
          <w:szCs w:val="22"/>
        </w:rPr>
        <w:t>. • 1708 Oak Park Avenue North, Minneapolis MN 55411 • 612-522-1690</w:t>
      </w:r>
    </w:p>
    <w:sectPr w:rsidR="00057B26" w:rsidRPr="005D7145" w:rsidSect="003C4A0B">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36F5"/>
    <w:multiLevelType w:val="hybridMultilevel"/>
    <w:tmpl w:val="3E9EB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A761E0"/>
    <w:multiLevelType w:val="hybridMultilevel"/>
    <w:tmpl w:val="0C08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63380"/>
    <w:multiLevelType w:val="hybridMultilevel"/>
    <w:tmpl w:val="D7463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4B74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013E01"/>
    <w:multiLevelType w:val="hybridMultilevel"/>
    <w:tmpl w:val="2738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60EE5"/>
    <w:multiLevelType w:val="hybridMultilevel"/>
    <w:tmpl w:val="4DAE6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2852C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2E3D18B6"/>
    <w:multiLevelType w:val="hybridMultilevel"/>
    <w:tmpl w:val="4398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113B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359F58B1"/>
    <w:multiLevelType w:val="hybridMultilevel"/>
    <w:tmpl w:val="9C4A4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18B3684"/>
    <w:multiLevelType w:val="singleLevel"/>
    <w:tmpl w:val="04090001"/>
    <w:lvl w:ilvl="0">
      <w:start w:val="1"/>
      <w:numFmt w:val="bullet"/>
      <w:lvlText w:val=""/>
      <w:lvlJc w:val="left"/>
      <w:pPr>
        <w:ind w:left="720" w:hanging="360"/>
      </w:pPr>
      <w:rPr>
        <w:rFonts w:ascii="Symbol" w:hAnsi="Symbol" w:hint="default"/>
      </w:rPr>
    </w:lvl>
  </w:abstractNum>
  <w:abstractNum w:abstractNumId="11" w15:restartNumberingAfterBreak="0">
    <w:nsid w:val="42557E3F"/>
    <w:multiLevelType w:val="hybridMultilevel"/>
    <w:tmpl w:val="DE44913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1127A4"/>
    <w:multiLevelType w:val="hybridMultilevel"/>
    <w:tmpl w:val="A0AA3D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4773414C"/>
    <w:multiLevelType w:val="hybridMultilevel"/>
    <w:tmpl w:val="A0707F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5DC47283"/>
    <w:multiLevelType w:val="hybridMultilevel"/>
    <w:tmpl w:val="7CD22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6477F9"/>
    <w:multiLevelType w:val="hybridMultilevel"/>
    <w:tmpl w:val="E1400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DB3BD7"/>
    <w:multiLevelType w:val="hybridMultilevel"/>
    <w:tmpl w:val="6E06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764A50"/>
    <w:multiLevelType w:val="hybridMultilevel"/>
    <w:tmpl w:val="6892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14E00"/>
    <w:multiLevelType w:val="hybridMultilevel"/>
    <w:tmpl w:val="677A1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5934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677137C"/>
    <w:multiLevelType w:val="hybridMultilevel"/>
    <w:tmpl w:val="510EF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3A365F"/>
    <w:multiLevelType w:val="multilevel"/>
    <w:tmpl w:val="14D8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0"/>
  </w:num>
  <w:num w:numId="3">
    <w:abstractNumId w:val="14"/>
  </w:num>
  <w:num w:numId="4">
    <w:abstractNumId w:val="11"/>
  </w:num>
  <w:num w:numId="5">
    <w:abstractNumId w:val="1"/>
  </w:num>
  <w:num w:numId="6">
    <w:abstractNumId w:val="6"/>
  </w:num>
  <w:num w:numId="7">
    <w:abstractNumId w:val="19"/>
  </w:num>
  <w:num w:numId="8">
    <w:abstractNumId w:val="3"/>
  </w:num>
  <w:num w:numId="9">
    <w:abstractNumId w:val="8"/>
  </w:num>
  <w:num w:numId="10">
    <w:abstractNumId w:val="10"/>
  </w:num>
  <w:num w:numId="11">
    <w:abstractNumId w:val="2"/>
  </w:num>
  <w:num w:numId="12">
    <w:abstractNumId w:val="18"/>
  </w:num>
  <w:num w:numId="13">
    <w:abstractNumId w:val="17"/>
  </w:num>
  <w:num w:numId="14">
    <w:abstractNumId w:val="16"/>
  </w:num>
  <w:num w:numId="15">
    <w:abstractNumId w:val="15"/>
  </w:num>
  <w:num w:numId="16">
    <w:abstractNumId w:val="12"/>
  </w:num>
  <w:num w:numId="17">
    <w:abstractNumId w:val="9"/>
  </w:num>
  <w:num w:numId="18">
    <w:abstractNumId w:val="4"/>
  </w:num>
  <w:num w:numId="19">
    <w:abstractNumId w:val="7"/>
  </w:num>
  <w:num w:numId="20">
    <w:abstractNumId w:val="21"/>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A4F"/>
    <w:rsid w:val="000044B3"/>
    <w:rsid w:val="00057B26"/>
    <w:rsid w:val="00087EE4"/>
    <w:rsid w:val="000924E4"/>
    <w:rsid w:val="000D0CD1"/>
    <w:rsid w:val="000D58C6"/>
    <w:rsid w:val="000E2F67"/>
    <w:rsid w:val="00116EC9"/>
    <w:rsid w:val="001347A3"/>
    <w:rsid w:val="001573D8"/>
    <w:rsid w:val="00183AF1"/>
    <w:rsid w:val="001876A8"/>
    <w:rsid w:val="001A6C5E"/>
    <w:rsid w:val="001B7A98"/>
    <w:rsid w:val="001D1DE6"/>
    <w:rsid w:val="001D24BC"/>
    <w:rsid w:val="001D4D1C"/>
    <w:rsid w:val="00227FAE"/>
    <w:rsid w:val="002438D4"/>
    <w:rsid w:val="00282503"/>
    <w:rsid w:val="002A1978"/>
    <w:rsid w:val="002C2242"/>
    <w:rsid w:val="002E0B90"/>
    <w:rsid w:val="003015FA"/>
    <w:rsid w:val="00363990"/>
    <w:rsid w:val="00377D6D"/>
    <w:rsid w:val="003C4A0B"/>
    <w:rsid w:val="004075F7"/>
    <w:rsid w:val="004305DB"/>
    <w:rsid w:val="00454376"/>
    <w:rsid w:val="00466B78"/>
    <w:rsid w:val="00472B7C"/>
    <w:rsid w:val="004B1974"/>
    <w:rsid w:val="004B5D12"/>
    <w:rsid w:val="004C41DA"/>
    <w:rsid w:val="004D1F66"/>
    <w:rsid w:val="004E274C"/>
    <w:rsid w:val="004E7C5B"/>
    <w:rsid w:val="00511A96"/>
    <w:rsid w:val="00524422"/>
    <w:rsid w:val="005446E6"/>
    <w:rsid w:val="00552FA0"/>
    <w:rsid w:val="00580C3A"/>
    <w:rsid w:val="005951EC"/>
    <w:rsid w:val="005D7145"/>
    <w:rsid w:val="00601294"/>
    <w:rsid w:val="00610A4F"/>
    <w:rsid w:val="00625B4A"/>
    <w:rsid w:val="0065799F"/>
    <w:rsid w:val="006B7F5E"/>
    <w:rsid w:val="006C20EC"/>
    <w:rsid w:val="006D0406"/>
    <w:rsid w:val="006E1E3A"/>
    <w:rsid w:val="006F28D0"/>
    <w:rsid w:val="00721B5F"/>
    <w:rsid w:val="007759BF"/>
    <w:rsid w:val="007866B9"/>
    <w:rsid w:val="007F536F"/>
    <w:rsid w:val="008260F4"/>
    <w:rsid w:val="00844A72"/>
    <w:rsid w:val="00864D8C"/>
    <w:rsid w:val="00870BC4"/>
    <w:rsid w:val="0088079E"/>
    <w:rsid w:val="008D66A2"/>
    <w:rsid w:val="008E007F"/>
    <w:rsid w:val="008E7F40"/>
    <w:rsid w:val="00912AF7"/>
    <w:rsid w:val="009143D4"/>
    <w:rsid w:val="00914D07"/>
    <w:rsid w:val="009279B9"/>
    <w:rsid w:val="00956E80"/>
    <w:rsid w:val="0097362A"/>
    <w:rsid w:val="00976787"/>
    <w:rsid w:val="00996DDC"/>
    <w:rsid w:val="009A25CC"/>
    <w:rsid w:val="009D69CC"/>
    <w:rsid w:val="00A03A96"/>
    <w:rsid w:val="00A12A55"/>
    <w:rsid w:val="00A2706C"/>
    <w:rsid w:val="00A319BC"/>
    <w:rsid w:val="00A90A65"/>
    <w:rsid w:val="00AC69F6"/>
    <w:rsid w:val="00B36844"/>
    <w:rsid w:val="00B72E5C"/>
    <w:rsid w:val="00B7523B"/>
    <w:rsid w:val="00BA1CA4"/>
    <w:rsid w:val="00BA43E6"/>
    <w:rsid w:val="00BE35BE"/>
    <w:rsid w:val="00BE3603"/>
    <w:rsid w:val="00BE78AB"/>
    <w:rsid w:val="00C0762C"/>
    <w:rsid w:val="00C2109D"/>
    <w:rsid w:val="00C54CC8"/>
    <w:rsid w:val="00CB253D"/>
    <w:rsid w:val="00CC7E57"/>
    <w:rsid w:val="00CE0D65"/>
    <w:rsid w:val="00CF7B61"/>
    <w:rsid w:val="00D42823"/>
    <w:rsid w:val="00D45B2F"/>
    <w:rsid w:val="00D47FCC"/>
    <w:rsid w:val="00D578BE"/>
    <w:rsid w:val="00D73A29"/>
    <w:rsid w:val="00D76A75"/>
    <w:rsid w:val="00D77A7B"/>
    <w:rsid w:val="00DB0FAF"/>
    <w:rsid w:val="00DC28D1"/>
    <w:rsid w:val="00DD624A"/>
    <w:rsid w:val="00E04F19"/>
    <w:rsid w:val="00E1164B"/>
    <w:rsid w:val="00E14DD3"/>
    <w:rsid w:val="00E60D68"/>
    <w:rsid w:val="00EC1113"/>
    <w:rsid w:val="00F10A66"/>
    <w:rsid w:val="00F358BA"/>
    <w:rsid w:val="00F62AEE"/>
    <w:rsid w:val="00F71155"/>
    <w:rsid w:val="00F859D9"/>
    <w:rsid w:val="00F871DD"/>
    <w:rsid w:val="00FA4BC6"/>
    <w:rsid w:val="00FB6D9C"/>
    <w:rsid w:val="00FD34EC"/>
    <w:rsid w:val="00FE12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6F648-5C11-4B14-86EA-6C1FFD36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A4F"/>
    <w:pPr>
      <w:spacing w:after="0" w:line="240" w:lineRule="auto"/>
    </w:pPr>
    <w:rPr>
      <w:rFonts w:ascii="Tahoma" w:eastAsia="Times New Roman" w:hAnsi="Tahoma" w:cs="Times New Roman"/>
      <w:sz w:val="24"/>
      <w:szCs w:val="20"/>
    </w:rPr>
  </w:style>
  <w:style w:type="paragraph" w:styleId="Heading1">
    <w:name w:val="heading 1"/>
    <w:basedOn w:val="Normal"/>
    <w:next w:val="Normal"/>
    <w:link w:val="Heading1Char"/>
    <w:qFormat/>
    <w:rsid w:val="00914D07"/>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79B9"/>
    <w:pPr>
      <w:spacing w:after="0" w:line="240" w:lineRule="auto"/>
    </w:pPr>
    <w:rPr>
      <w:rFonts w:ascii="Tahoma" w:eastAsia="Times New Roman" w:hAnsi="Tahoma" w:cs="Times New Roman"/>
      <w:sz w:val="24"/>
      <w:szCs w:val="20"/>
    </w:rPr>
  </w:style>
  <w:style w:type="character" w:customStyle="1" w:styleId="Heading1Char">
    <w:name w:val="Heading 1 Char"/>
    <w:basedOn w:val="DefaultParagraphFont"/>
    <w:link w:val="Heading1"/>
    <w:rsid w:val="00914D07"/>
    <w:rPr>
      <w:rFonts w:asciiTheme="majorHAnsi" w:eastAsiaTheme="majorEastAsia" w:hAnsiTheme="majorHAnsi" w:cstheme="majorBidi"/>
      <w:b/>
      <w:bCs/>
      <w:kern w:val="32"/>
      <w:sz w:val="32"/>
      <w:szCs w:val="32"/>
    </w:rPr>
  </w:style>
  <w:style w:type="paragraph" w:styleId="ListParagraph">
    <w:name w:val="List Paragraph"/>
    <w:basedOn w:val="Normal"/>
    <w:uiPriority w:val="34"/>
    <w:qFormat/>
    <w:rsid w:val="00377D6D"/>
    <w:pPr>
      <w:ind w:left="720"/>
      <w:contextualSpacing/>
    </w:pPr>
  </w:style>
  <w:style w:type="paragraph" w:styleId="BalloonText">
    <w:name w:val="Balloon Text"/>
    <w:basedOn w:val="Normal"/>
    <w:link w:val="BalloonTextChar"/>
    <w:uiPriority w:val="99"/>
    <w:semiHidden/>
    <w:unhideWhenUsed/>
    <w:rsid w:val="007866B9"/>
    <w:rPr>
      <w:rFonts w:cs="Tahoma"/>
      <w:sz w:val="16"/>
      <w:szCs w:val="16"/>
    </w:rPr>
  </w:style>
  <w:style w:type="character" w:customStyle="1" w:styleId="BalloonTextChar">
    <w:name w:val="Balloon Text Char"/>
    <w:basedOn w:val="DefaultParagraphFont"/>
    <w:link w:val="BalloonText"/>
    <w:uiPriority w:val="99"/>
    <w:semiHidden/>
    <w:rsid w:val="007866B9"/>
    <w:rPr>
      <w:rFonts w:ascii="Tahoma" w:eastAsia="Times New Roman" w:hAnsi="Tahoma" w:cs="Tahoma"/>
      <w:sz w:val="16"/>
      <w:szCs w:val="16"/>
    </w:rPr>
  </w:style>
  <w:style w:type="character" w:styleId="Hyperlink">
    <w:name w:val="Hyperlink"/>
    <w:rsid w:val="003015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8467">
      <w:bodyDiv w:val="1"/>
      <w:marLeft w:val="0"/>
      <w:marRight w:val="0"/>
      <w:marTop w:val="0"/>
      <w:marBottom w:val="0"/>
      <w:divBdr>
        <w:top w:val="none" w:sz="0" w:space="0" w:color="auto"/>
        <w:left w:val="none" w:sz="0" w:space="0" w:color="auto"/>
        <w:bottom w:val="none" w:sz="0" w:space="0" w:color="auto"/>
        <w:right w:val="none" w:sz="0" w:space="0" w:color="auto"/>
      </w:divBdr>
    </w:div>
    <w:div w:id="788083988">
      <w:bodyDiv w:val="1"/>
      <w:marLeft w:val="0"/>
      <w:marRight w:val="0"/>
      <w:marTop w:val="0"/>
      <w:marBottom w:val="0"/>
      <w:divBdr>
        <w:top w:val="none" w:sz="0" w:space="0" w:color="auto"/>
        <w:left w:val="none" w:sz="0" w:space="0" w:color="auto"/>
        <w:bottom w:val="none" w:sz="0" w:space="0" w:color="auto"/>
        <w:right w:val="none" w:sz="0" w:space="0" w:color="auto"/>
      </w:divBdr>
      <w:divsChild>
        <w:div w:id="783156823">
          <w:marLeft w:val="0"/>
          <w:marRight w:val="0"/>
          <w:marTop w:val="0"/>
          <w:marBottom w:val="0"/>
          <w:divBdr>
            <w:top w:val="none" w:sz="0" w:space="0" w:color="auto"/>
            <w:left w:val="none" w:sz="0" w:space="0" w:color="auto"/>
            <w:bottom w:val="none" w:sz="0" w:space="0" w:color="auto"/>
            <w:right w:val="none" w:sz="0" w:space="0" w:color="auto"/>
          </w:divBdr>
          <w:divsChild>
            <w:div w:id="352852611">
              <w:marLeft w:val="0"/>
              <w:marRight w:val="0"/>
              <w:marTop w:val="0"/>
              <w:marBottom w:val="0"/>
              <w:divBdr>
                <w:top w:val="none" w:sz="0" w:space="0" w:color="auto"/>
                <w:left w:val="none" w:sz="0" w:space="0" w:color="auto"/>
                <w:bottom w:val="none" w:sz="0" w:space="0" w:color="auto"/>
                <w:right w:val="none" w:sz="0" w:space="0" w:color="auto"/>
              </w:divBdr>
              <w:divsChild>
                <w:div w:id="2134980269">
                  <w:marLeft w:val="0"/>
                  <w:marRight w:val="0"/>
                  <w:marTop w:val="0"/>
                  <w:marBottom w:val="0"/>
                  <w:divBdr>
                    <w:top w:val="none" w:sz="0" w:space="0" w:color="auto"/>
                    <w:left w:val="none" w:sz="0" w:space="0" w:color="auto"/>
                    <w:bottom w:val="none" w:sz="0" w:space="0" w:color="auto"/>
                    <w:right w:val="none" w:sz="0" w:space="0" w:color="auto"/>
                  </w:divBdr>
                  <w:divsChild>
                    <w:div w:id="1899121769">
                      <w:marLeft w:val="0"/>
                      <w:marRight w:val="0"/>
                      <w:marTop w:val="0"/>
                      <w:marBottom w:val="0"/>
                      <w:divBdr>
                        <w:top w:val="none" w:sz="0" w:space="0" w:color="auto"/>
                        <w:left w:val="none" w:sz="0" w:space="0" w:color="auto"/>
                        <w:bottom w:val="none" w:sz="0" w:space="0" w:color="auto"/>
                        <w:right w:val="none" w:sz="0" w:space="0" w:color="auto"/>
                      </w:divBdr>
                      <w:divsChild>
                        <w:div w:id="1673680781">
                          <w:marLeft w:val="0"/>
                          <w:marRight w:val="0"/>
                          <w:marTop w:val="0"/>
                          <w:marBottom w:val="0"/>
                          <w:divBdr>
                            <w:top w:val="none" w:sz="0" w:space="0" w:color="auto"/>
                            <w:left w:val="none" w:sz="0" w:space="0" w:color="auto"/>
                            <w:bottom w:val="none" w:sz="0" w:space="0" w:color="auto"/>
                            <w:right w:val="none" w:sz="0" w:space="0" w:color="auto"/>
                          </w:divBdr>
                          <w:divsChild>
                            <w:div w:id="1852404016">
                              <w:marLeft w:val="0"/>
                              <w:marRight w:val="0"/>
                              <w:marTop w:val="0"/>
                              <w:marBottom w:val="0"/>
                              <w:divBdr>
                                <w:top w:val="none" w:sz="0" w:space="0" w:color="auto"/>
                                <w:left w:val="none" w:sz="0" w:space="0" w:color="auto"/>
                                <w:bottom w:val="none" w:sz="0" w:space="0" w:color="auto"/>
                                <w:right w:val="none" w:sz="0" w:space="0" w:color="auto"/>
                              </w:divBdr>
                              <w:divsChild>
                                <w:div w:id="81842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venuesforyou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hmed@avenuesforyouth.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dc:creator>
  <cp:lastModifiedBy>Hailey Alexander</cp:lastModifiedBy>
  <cp:revision>2</cp:revision>
  <cp:lastPrinted>2016-06-09T22:00:00Z</cp:lastPrinted>
  <dcterms:created xsi:type="dcterms:W3CDTF">2021-01-14T21:21:00Z</dcterms:created>
  <dcterms:modified xsi:type="dcterms:W3CDTF">2021-01-14T21:21:00Z</dcterms:modified>
</cp:coreProperties>
</file>